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27 февраля 2023 г. № 37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27 февраля 2023 г. № 37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обсуждений по проекту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Острогожская, ул. Ладожская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08.04.2021 № 322 «О подготовке проекта межевания территории, ограниченной ул. Острогожская, ул. Ладожская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03 марта 2023 г. по 31 марта 2023 г. общественные обсуждения по проекту межевания территории, ограниченной ул. Острогожская, ул. Ладожская в городском округе город Воронеж, согласно приложению № 1 к настоящему постановлению.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межевания территории, ограниченной ул. Острогожская, ул. Ладожская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Острогожская, ул. Ладожская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228-37-46,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Установить, что с материалами по проекту межевания территории, ограниченной ул. Острогожская, ул. Ладожская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Острогожская, ул. Ладожская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Обеспечить размещение экспозиции демонстрационных материалов по проекту межевания территории, ограниченной ул. Острогожская, ул. Ладожская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7.3. В срок до 31 марта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Острогожская, ул. Ладожская в городском округе город Воронеж) и № 2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